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PARQUES NACIONALES NATURALES DE COLOMBIA</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DIRECCIÓN TERRITORIAL ANDES OCCIDENTALES – SF ISLA DE LA COROTA</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Fecha:</w:t>
      </w:r>
      <w:r w:rsidDel="00000000" w:rsidR="00000000" w:rsidRPr="00000000">
        <w:rPr>
          <w:rFonts w:ascii="Arial" w:cs="Arial" w:eastAsia="Arial" w:hAnsi="Arial"/>
          <w:sz w:val="22"/>
          <w:szCs w:val="22"/>
          <w:rtl w:val="0"/>
        </w:rPr>
        <w:t xml:space="preserve"> 5/12/2025</w:t>
      </w:r>
    </w:p>
    <w:p w:rsidR="00000000" w:rsidDel="00000000" w:rsidP="00000000" w:rsidRDefault="00000000" w:rsidRPr="00000000" w14:paraId="0000000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9">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Asunto:</w:t>
      </w:r>
      <w:r w:rsidDel="00000000" w:rsidR="00000000" w:rsidRPr="00000000">
        <w:rPr>
          <w:rFonts w:ascii="Arial" w:cs="Arial" w:eastAsia="Arial" w:hAnsi="Arial"/>
          <w:sz w:val="22"/>
          <w:szCs w:val="22"/>
          <w:rtl w:val="0"/>
        </w:rPr>
        <w:t xml:space="preserve">  III Informe trimestral de erradicación de plantas invasoras correspondientes a los meses de: octubre, noviembre y diciembre.</w:t>
      </w:r>
    </w:p>
    <w:p w:rsidR="00000000" w:rsidDel="00000000" w:rsidP="00000000" w:rsidRDefault="00000000" w:rsidRPr="00000000" w14:paraId="0000000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B">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56" w:hanging="1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Objetivo: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Apoyar las jornadas de erradicación manual de </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(Crocosmia x </w:t>
      </w:r>
      <w:r w:rsidDel="00000000" w:rsidR="00000000" w:rsidRPr="00000000">
        <w:rPr>
          <w:rFonts w:ascii="Arial" w:cs="Arial" w:eastAsia="Arial" w:hAnsi="Arial"/>
          <w:i w:val="1"/>
          <w:iCs w:val="1"/>
          <w:sz w:val="22"/>
          <w:szCs w:val="22"/>
          <w:rtl w:val="0"/>
        </w:rPr>
        <w:t xml:space="preserve">crocosmiiflora</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 y (Hederá)</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según protocolo elaborado y aprobado para tal fin. </w:t>
      </w:r>
    </w:p>
    <w:p w:rsidR="00000000" w:rsidDel="00000000" w:rsidP="00000000" w:rsidRDefault="00000000" w:rsidRPr="00000000" w14:paraId="0000000D">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E">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F">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0">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1">
      <w:pPr>
        <w:jc w:val="cente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DESCRIPCIÓN DE LA ACTIVIDAD</w:t>
      </w:r>
    </w:p>
    <w:p w:rsidR="00000000" w:rsidDel="00000000" w:rsidP="00000000" w:rsidRDefault="00000000" w:rsidRPr="00000000" w14:paraId="00000012">
      <w:pPr>
        <w:jc w:val="cente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13">
      <w:pPr>
        <w:spacing w:after="280" w:before="28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 los periodos comprendidos de octubre y noviembre se realizaron jornadas de erradicación correspondientes a las plantas invasoras </w:t>
      </w:r>
      <w:r w:rsidDel="00000000" w:rsidR="00000000" w:rsidRPr="00000000">
        <w:rPr>
          <w:rFonts w:ascii="Arial" w:cs="Arial" w:eastAsia="Arial" w:hAnsi="Arial"/>
          <w:b w:val="1"/>
          <w:bCs w:val="1"/>
          <w:i w:val="1"/>
          <w:iCs w:val="1"/>
          <w:sz w:val="22"/>
          <w:szCs w:val="22"/>
          <w:rtl w:val="0"/>
        </w:rPr>
        <w:t xml:space="preserve">(Crocosmia x crocosmiiflora)</w:t>
      </w: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i w:val="1"/>
          <w:iCs w:val="1"/>
          <w:sz w:val="22"/>
          <w:szCs w:val="22"/>
          <w:rtl w:val="0"/>
        </w:rPr>
        <w:t xml:space="preserve"> </w:t>
      </w:r>
      <w:r w:rsidDel="00000000" w:rsidR="00000000" w:rsidRPr="00000000">
        <w:rPr>
          <w:rFonts w:ascii="Arial" w:cs="Arial" w:eastAsia="Arial" w:hAnsi="Arial"/>
          <w:b w:val="1"/>
          <w:bCs w:val="1"/>
          <w:i w:val="1"/>
          <w:iCs w:val="1"/>
          <w:sz w:val="22"/>
          <w:szCs w:val="22"/>
          <w:rtl w:val="0"/>
        </w:rPr>
        <w:t xml:space="preserve">(Hederá)</w:t>
      </w:r>
      <w:r w:rsidDel="00000000" w:rsidR="00000000" w:rsidRPr="00000000">
        <w:rPr>
          <w:rFonts w:ascii="Arial" w:cs="Arial" w:eastAsia="Arial" w:hAnsi="Arial"/>
          <w:i w:val="1"/>
          <w:iCs w:val="1"/>
          <w:sz w:val="22"/>
          <w:szCs w:val="22"/>
          <w:rtl w:val="0"/>
        </w:rPr>
        <w:t xml:space="preserve"> y </w:t>
      </w:r>
      <w:r w:rsidDel="00000000" w:rsidR="00000000" w:rsidRPr="00000000">
        <w:rPr>
          <w:rFonts w:ascii="Arial" w:cs="Arial" w:eastAsia="Arial" w:hAnsi="Arial"/>
          <w:b w:val="1"/>
          <w:bCs w:val="1"/>
          <w:i w:val="1"/>
          <w:iCs w:val="1"/>
          <w:sz w:val="22"/>
          <w:szCs w:val="22"/>
          <w:rtl w:val="0"/>
        </w:rPr>
        <w:t xml:space="preserve">(M. aquaticum)</w:t>
      </w:r>
      <w:r w:rsidDel="00000000" w:rsidR="00000000" w:rsidRPr="00000000">
        <w:rPr>
          <w:rFonts w:ascii="Arial" w:cs="Arial" w:eastAsia="Arial" w:hAnsi="Arial"/>
          <w:sz w:val="22"/>
          <w:szCs w:val="22"/>
          <w:rtl w:val="0"/>
        </w:rPr>
        <w:t xml:space="preserve"> en las instalaciones del SFIC y en la vereda Santa Isabel. </w:t>
      </w:r>
    </w:p>
    <w:p w:rsidR="00000000" w:rsidDel="00000000" w:rsidP="00000000" w:rsidRDefault="00000000" w:rsidRPr="00000000" w14:paraId="0000001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80" w:before="28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primer lugar, se realizó el proceso de extracción de la planta invasora </w:t>
      </w:r>
      <w:r w:rsidDel="00000000" w:rsidR="00000000" w:rsidRPr="00000000">
        <w:rPr>
          <w:rFonts w:ascii="Arial" w:cs="Arial" w:eastAsia="Arial" w:hAnsi="Arial"/>
          <w:b w:val="1"/>
          <w:bCs w:val="1"/>
          <w:i w:val="1"/>
          <w:iCs w:val="1"/>
          <w:smallCaps w:val="0"/>
          <w:strike w:val="0"/>
          <w:color w:val="000000"/>
          <w:sz w:val="22"/>
          <w:szCs w:val="22"/>
          <w:u w:val="none"/>
          <w:shd w:fill="auto" w:val="clear"/>
          <w:vertAlign w:val="baseline"/>
          <w:rtl w:val="0"/>
        </w:rPr>
        <w:t xml:space="preserve">(Crocosmia x crocosmiiflora)</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De los meses octubre y noviembre.</w:t>
      </w:r>
    </w:p>
    <w:p w:rsidR="00000000" w:rsidDel="00000000" w:rsidP="00000000" w:rsidRDefault="00000000" w:rsidRPr="00000000" w14:paraId="00000015">
      <w:pPr>
        <w:spacing w:after="280" w:before="28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Para ello, se identificó en estos últimos meses el lote denominado punto de información turística como foco de rebrote, donde se observó el alto crecimiento de la parte aérea (epigea), con tallos y hojas de elevada altura. Ante esta situación, se dio inicio a las labores de erradicación a través de la extracción manual de una densa cantidad de material epìgeo. Estas jornadas se realizaron en compañía del asistencial contratista Sebastián Montenegro, como iniciativa individual y con apoyo de 2 grupos de estudiantes provenientes del SENA y de la institución educativa la Rosa. En la cual, se aprovechó el espacio para brindar charlas de información a los estudiantes sobre los procesos de erradicación que se llevan en el AP y de paso se ejecutó el ejercicio práctico de la extracción de la planta invasora </w:t>
      </w:r>
      <w:r w:rsidDel="00000000" w:rsidR="00000000" w:rsidRPr="00000000">
        <w:rPr>
          <w:rFonts w:ascii="Arial" w:cs="Arial" w:eastAsia="Arial" w:hAnsi="Arial"/>
          <w:b w:val="1"/>
          <w:bCs w:val="1"/>
          <w:i w:val="1"/>
          <w:iCs w:val="1"/>
          <w:sz w:val="22"/>
          <w:szCs w:val="22"/>
          <w:rtl w:val="0"/>
        </w:rPr>
        <w:t xml:space="preserve">(Crocosmia x crocosmiiflora)</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16">
      <w:pPr>
        <w:spacing w:after="280" w:before="28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Sin embargo, se menciona que durante el mes de octubre se recolectó 51 kg y en el mes de noviembre 69 kg ambos de material epigea acumulando una totalidad de 120 kg de material epigeo en un tiempo de extracción de 4 horas y 1 hora para una totalidad de 5 horas.</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continuación, se muestran imágenes y gráficas para mejorar la ilustración.</w:t>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mo" w:cs="Arimo" w:eastAsia="Arimo" w:hAnsi="Arimo"/>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mo" w:cs="Arimo" w:eastAsia="Arimo" w:hAnsi="Arimo"/>
          <w:b w:val="0"/>
          <w:bCs w:val="0"/>
          <w:i w:val="0"/>
          <w:iCs w:val="0"/>
          <w:smallCaps w:val="0"/>
          <w:strike w:val="0"/>
          <w:color w:val="000000"/>
          <w:sz w:val="22"/>
          <w:szCs w:val="22"/>
          <w:u w:val="none"/>
          <w:shd w:fill="auto" w:val="clear"/>
          <w:vertAlign w:val="baseline"/>
        </w:rPr>
        <w:drawing>
          <wp:inline distB="0" distT="0" distL="0" distR="0">
            <wp:extent cx="2351595" cy="1764139"/>
            <wp:effectExtent b="0" l="0" r="0" t="0"/>
            <wp:docPr descr="C:\Users\DANIEL MONTENEGGRO\AppData\Local\Packages\5319275A.WhatsAppDesktop_cv1g1gvanyjgm\TempState\03931CA4C77A6F980D21609D4846DD31\Imagen de WhatsApp 2025-10-25 a las 19.58.31_b18a478e.jpg" id="15" name="image6.jpg"/>
            <a:graphic>
              <a:graphicData uri="http://schemas.openxmlformats.org/drawingml/2006/picture">
                <pic:pic>
                  <pic:nvPicPr>
                    <pic:cNvPr descr="C:\Users\DANIEL MONTENEGGRO\AppData\Local\Packages\5319275A.WhatsAppDesktop_cv1g1gvanyjgm\TempState\03931CA4C77A6F980D21609D4846DD31\Imagen de WhatsApp 2025-10-25 a las 19.58.31_b18a478e.jpg" id="0" name="image6.jpg"/>
                    <pic:cNvPicPr preferRelativeResize="0"/>
                  </pic:nvPicPr>
                  <pic:blipFill>
                    <a:blip r:embed="rId7"/>
                    <a:srcRect b="0" l="0" r="0" t="0"/>
                    <a:stretch>
                      <a:fillRect/>
                    </a:stretch>
                  </pic:blipFill>
                  <pic:spPr>
                    <a:xfrm>
                      <a:off x="0" y="0"/>
                      <a:ext cx="2351595" cy="1764139"/>
                    </a:xfrm>
                    <a:prstGeom prst="rect"/>
                    <a:ln/>
                  </pic:spPr>
                </pic:pic>
              </a:graphicData>
            </a:graphic>
          </wp:inline>
        </w:drawing>
      </w:r>
      <w:r w:rsidDel="00000000" w:rsidR="00000000" w:rsidRPr="00000000">
        <w:rPr>
          <w:rFonts w:ascii="Arimo" w:cs="Arimo" w:eastAsia="Arimo" w:hAnsi="Arimo"/>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mo" w:cs="Arimo" w:eastAsia="Arimo" w:hAnsi="Arimo"/>
          <w:b w:val="0"/>
          <w:bCs w:val="0"/>
          <w:i w:val="0"/>
          <w:iCs w:val="0"/>
          <w:smallCaps w:val="0"/>
          <w:strike w:val="0"/>
          <w:color w:val="000000"/>
          <w:sz w:val="22"/>
          <w:szCs w:val="22"/>
          <w:u w:val="none"/>
          <w:shd w:fill="auto" w:val="clear"/>
          <w:vertAlign w:val="baseline"/>
        </w:rPr>
        <w:drawing>
          <wp:inline distB="0" distT="0" distL="0" distR="0">
            <wp:extent cx="2524652" cy="1771748"/>
            <wp:effectExtent b="0" l="0" r="0" t="0"/>
            <wp:docPr descr="C:\Users\DANIEL MONTENEGGRO\AppData\Local\Packages\5319275A.WhatsAppDesktop_cv1g1gvanyjgm\TempState\44119006254708EF096F25A96700DFB1\Imagen de WhatsApp 2025-11-22 a las 21.13.32_59a17b37.jpg" id="17" name="image11.jpg"/>
            <a:graphic>
              <a:graphicData uri="http://schemas.openxmlformats.org/drawingml/2006/picture">
                <pic:pic>
                  <pic:nvPicPr>
                    <pic:cNvPr descr="C:\Users\DANIEL MONTENEGGRO\AppData\Local\Packages\5319275A.WhatsAppDesktop_cv1g1gvanyjgm\TempState\44119006254708EF096F25A96700DFB1\Imagen de WhatsApp 2025-11-22 a las 21.13.32_59a17b37.jpg" id="0" name="image11.jpg"/>
                    <pic:cNvPicPr preferRelativeResize="0"/>
                  </pic:nvPicPr>
                  <pic:blipFill>
                    <a:blip r:embed="rId8"/>
                    <a:srcRect b="0" l="0" r="0" t="0"/>
                    <a:stretch>
                      <a:fillRect/>
                    </a:stretch>
                  </pic:blipFill>
                  <pic:spPr>
                    <a:xfrm>
                      <a:off x="0" y="0"/>
                      <a:ext cx="2524652" cy="1771748"/>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Imagen 1º foco de rebrote de planta invasora (Crocosmia x </w:t>
      </w:r>
      <w:r w:rsidDel="00000000" w:rsidR="00000000" w:rsidRPr="00000000">
        <w:rPr>
          <w:rFonts w:ascii="Arial" w:cs="Arial" w:eastAsia="Arial" w:hAnsi="Arial"/>
          <w:i w:val="1"/>
          <w:iCs w:val="1"/>
          <w:sz w:val="22"/>
          <w:szCs w:val="22"/>
          <w:rtl w:val="0"/>
        </w:rPr>
        <w:t xml:space="preserve">crocosmiiflora</w:t>
      </w:r>
      <w:r w:rsidDel="00000000" w:rsidR="00000000" w:rsidRPr="00000000">
        <w:rPr>
          <w:rFonts w:ascii="Arial" w:cs="Arial" w:eastAsia="Arial" w:hAnsi="Arial"/>
          <w:b w:val="1"/>
          <w:bCs w:val="1"/>
          <w:i w:val="1"/>
          <w:iCs w:val="1"/>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ubicado en el lote punto de información mes de octubre. Imagen 2º indicaciones de extracción de planta invasora </w:t>
      </w:r>
      <w:r w:rsidDel="00000000" w:rsidR="00000000" w:rsidRPr="00000000">
        <w:rPr>
          <w:rFonts w:ascii="Arial" w:cs="Arial" w:eastAsia="Arial" w:hAnsi="Arial"/>
          <w:b w:val="1"/>
          <w:bCs w:val="1"/>
          <w:i w:val="1"/>
          <w:iCs w:val="1"/>
          <w:smallCaps w:val="0"/>
          <w:strike w:val="0"/>
          <w:color w:val="000000"/>
          <w:sz w:val="22"/>
          <w:szCs w:val="22"/>
          <w:u w:val="none"/>
          <w:shd w:fill="auto" w:val="clear"/>
          <w:vertAlign w:val="baseline"/>
          <w:rtl w:val="0"/>
        </w:rPr>
        <w:t xml:space="preserve">(Crocosmia x crocosmiiflora), </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ubicado en el lote punto de información mes de noviembre.</w:t>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6093734" cy="2544717"/>
            <wp:effectExtent b="0" l="0" r="0" t="0"/>
            <wp:docPr id="16" name="image10.png"/>
            <a:graphic>
              <a:graphicData uri="http://schemas.openxmlformats.org/drawingml/2006/picture">
                <pic:pic>
                  <pic:nvPicPr>
                    <pic:cNvPr id="0" name="image10.png"/>
                    <pic:cNvPicPr preferRelativeResize="0"/>
                  </pic:nvPicPr>
                  <pic:blipFill>
                    <a:blip r:embed="rId9"/>
                    <a:srcRect b="0" l="0" r="0" t="0"/>
                    <a:stretch>
                      <a:fillRect/>
                    </a:stretch>
                  </pic:blipFill>
                  <pic:spPr>
                    <a:xfrm>
                      <a:off x="0" y="0"/>
                      <a:ext cx="6093734" cy="2544717"/>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left"/>
        <w:rPr>
          <w:rFonts w:ascii="Arial" w:cs="Arial" w:eastAsia="Arial" w:hAnsi="Arial"/>
          <w:b w:val="0"/>
          <w:bCs w:val="0"/>
          <w:i w:val="1"/>
          <w:iCs w:val="1"/>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16"/>
          <w:szCs w:val="16"/>
          <w:u w:val="none"/>
          <w:shd w:fill="auto" w:val="clear"/>
          <w:vertAlign w:val="baseline"/>
          <w:rtl w:val="0"/>
        </w:rPr>
        <w:t xml:space="preserve">Imagen 3º tabla de registro y diligenciamiento de la planta invasora ( Crocosmia x crocosmiflora). Mes de octubre</w:t>
      </w:r>
    </w:p>
    <w:p w:rsidR="00000000" w:rsidDel="00000000" w:rsidP="00000000" w:rsidRDefault="00000000" w:rsidRPr="00000000" w14:paraId="0000002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22">
      <w:pPr>
        <w:jc w:val="center"/>
        <w:rPr>
          <w:rFonts w:ascii="Arial" w:cs="Arial" w:eastAsia="Arial" w:hAnsi="Arial"/>
          <w:i w:val="1"/>
          <w:iCs w:val="1"/>
          <w:sz w:val="22"/>
          <w:szCs w:val="22"/>
        </w:rPr>
      </w:pPr>
      <w:r w:rsidDel="00000000" w:rsidR="00000000" w:rsidRPr="00000000">
        <w:rPr>
          <w:sz w:val="22"/>
          <w:szCs w:val="22"/>
        </w:rPr>
        <w:drawing>
          <wp:inline distB="0" distT="0" distL="0" distR="0">
            <wp:extent cx="6047328" cy="2017830"/>
            <wp:effectExtent b="0" l="0" r="0" t="0"/>
            <wp:docPr id="19"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6047328" cy="201783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jc w:val="cente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left"/>
        <w:rPr>
          <w:rFonts w:ascii="Arial" w:cs="Arial" w:eastAsia="Arial" w:hAnsi="Arial"/>
          <w:b w:val="0"/>
          <w:bCs w:val="0"/>
          <w:i w:val="1"/>
          <w:iCs w:val="1"/>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16"/>
          <w:szCs w:val="16"/>
          <w:u w:val="none"/>
          <w:shd w:fill="auto" w:val="clear"/>
          <w:vertAlign w:val="baseline"/>
          <w:rtl w:val="0"/>
        </w:rPr>
        <w:t xml:space="preserve">Imagen 4º tabla de registro y diligenciamiento de la planta invasora ( Crocosmia x </w:t>
      </w:r>
      <w:r w:rsidDel="00000000" w:rsidR="00000000" w:rsidRPr="00000000">
        <w:rPr>
          <w:rFonts w:ascii="Arial" w:cs="Arial" w:eastAsia="Arial" w:hAnsi="Arial"/>
          <w:i w:val="1"/>
          <w:iCs w:val="1"/>
          <w:sz w:val="16"/>
          <w:szCs w:val="16"/>
          <w:rtl w:val="0"/>
        </w:rPr>
        <w:t xml:space="preserve">crocosmiiflora</w:t>
      </w:r>
      <w:r w:rsidDel="00000000" w:rsidR="00000000" w:rsidRPr="00000000">
        <w:rPr>
          <w:rFonts w:ascii="Arial" w:cs="Arial" w:eastAsia="Arial" w:hAnsi="Arial"/>
          <w:b w:val="0"/>
          <w:bCs w:val="0"/>
          <w:i w:val="1"/>
          <w:iCs w:val="1"/>
          <w:smallCaps w:val="0"/>
          <w:strike w:val="0"/>
          <w:color w:val="000000"/>
          <w:sz w:val="16"/>
          <w:szCs w:val="16"/>
          <w:u w:val="none"/>
          <w:shd w:fill="auto" w:val="clear"/>
          <w:vertAlign w:val="baseline"/>
          <w:rtl w:val="0"/>
        </w:rPr>
        <w:t xml:space="preserve">). Mes de noviembre</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segundo lugar, se llevaron a cabo en el periodo comprendidos de octubre y noviembre del presente año dichas jornadas de erradicación de la planta invasora conocida como Hiedra</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1"/>
          <w:bCs w:val="1"/>
          <w:i w:val="1"/>
          <w:iCs w:val="1"/>
          <w:smallCaps w:val="0"/>
          <w:strike w:val="0"/>
          <w:color w:val="000000"/>
          <w:sz w:val="22"/>
          <w:szCs w:val="22"/>
          <w:u w:val="none"/>
          <w:shd w:fill="auto" w:val="clear"/>
          <w:vertAlign w:val="baseline"/>
          <w:rtl w:val="0"/>
        </w:rPr>
        <w:t xml:space="preserve">(Hederá</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estas jornadas estuvieron realizadas por los asistenciales Contratistas Rolando Guerrero, Cristian Quispe y Sebastián Montenegro. Durante las actividades, se evidencio la propagación masiva en cierto número de árboles silvestres que se encontraban situados en el costado derecho de la cabaña de funcionarios y en la entrada del sendero el </w:t>
      </w:r>
      <w:r w:rsidDel="00000000" w:rsidR="00000000" w:rsidRPr="00000000">
        <w:rPr>
          <w:rFonts w:ascii="Arial" w:cs="Arial" w:eastAsia="Arial" w:hAnsi="Arial"/>
          <w:sz w:val="22"/>
          <w:szCs w:val="22"/>
          <w:rtl w:val="0"/>
        </w:rPr>
        <w:t xml:space="preserve">Quiché</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 mano izquierda, donde la hiedra empezó a formar una especie de enredadera densa en la corteza y tronco de estas especies que impedían el libre crecimiento de estas. Ante esta situación, se procedió a realizar el proceso manual de erradicación, con la ayuda de picas, machetes y demás herramientas. De tal manera que se extrajeron ramas, </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tallos y la excavación de raíces. </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Finalmente, el proceso se culminó con el pesaje del material extraído,      permitiéndonos obtener un resultado de 18 kg en el mes de octubre y 83 kg en el mes de noviembre de para un total de 101 kg de Hiedra </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(Hederá),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unos tiempos estimados de 5 horas en el primer mes y 2 horas en el mes siguiente. Para un total de 7 horas.</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continuación, se muestran los siguientes anexos fotográficos.</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2666933" cy="2006517"/>
            <wp:effectExtent b="0" l="0" r="0" t="0"/>
            <wp:docPr descr="C:\Users\DANIEL MONTENEGGRO\AppData\Local\Packages\5319275A.WhatsAppDesktop_cv1g1gvanyjgm\TempState\A3014FC356E77277F42C498AD7F1C158\Imagen de WhatsApp 2025-10-25 a las 20.40.12_fa5e9dce.jpg" id="18" name="image7.jpg"/>
            <a:graphic>
              <a:graphicData uri="http://schemas.openxmlformats.org/drawingml/2006/picture">
                <pic:pic>
                  <pic:nvPicPr>
                    <pic:cNvPr descr="C:\Users\DANIEL MONTENEGGRO\AppData\Local\Packages\5319275A.WhatsAppDesktop_cv1g1gvanyjgm\TempState\A3014FC356E77277F42C498AD7F1C158\Imagen de WhatsApp 2025-10-25 a las 20.40.12_fa5e9dce.jpg" id="0" name="image7.jpg"/>
                    <pic:cNvPicPr preferRelativeResize="0"/>
                  </pic:nvPicPr>
                  <pic:blipFill>
                    <a:blip r:embed="rId11"/>
                    <a:srcRect b="0" l="0" r="0" t="0"/>
                    <a:stretch>
                      <a:fillRect/>
                    </a:stretch>
                  </pic:blipFill>
                  <pic:spPr>
                    <a:xfrm>
                      <a:off x="0" y="0"/>
                      <a:ext cx="2666933" cy="2006517"/>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2708103" cy="2037493"/>
            <wp:effectExtent b="0" l="0" r="0" t="0"/>
            <wp:docPr descr="C:\Users\DANIEL MONTENEGGRO\AppData\Local\Packages\5319275A.WhatsAppDesktop_cv1g1gvanyjgm\TempState\52AEE03D2E0F909E4311BEA5510543C5\Imagen de WhatsApp 2025-10-25 a las 20.40.27_613e2893.jpg" id="21" name="image4.jpg"/>
            <a:graphic>
              <a:graphicData uri="http://schemas.openxmlformats.org/drawingml/2006/picture">
                <pic:pic>
                  <pic:nvPicPr>
                    <pic:cNvPr descr="C:\Users\DANIEL MONTENEGGRO\AppData\Local\Packages\5319275A.WhatsAppDesktop_cv1g1gvanyjgm\TempState\52AEE03D2E0F909E4311BEA5510543C5\Imagen de WhatsApp 2025-10-25 a las 20.40.27_613e2893.jpg" id="0" name="image4.jpg"/>
                    <pic:cNvPicPr preferRelativeResize="0"/>
                  </pic:nvPicPr>
                  <pic:blipFill>
                    <a:blip r:embed="rId12"/>
                    <a:srcRect b="0" l="0" r="0" t="0"/>
                    <a:stretch>
                      <a:fillRect/>
                    </a:stretch>
                  </pic:blipFill>
                  <pic:spPr>
                    <a:xfrm>
                      <a:off x="0" y="0"/>
                      <a:ext cx="2708103" cy="2037493"/>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Imagen 6º ubicación planta invasora Hiedra (hederá). Imagen 7º Proceso manual de </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extracción de la misma. Mes de octubre.</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2386679" cy="1789636"/>
            <wp:effectExtent b="0" l="0" r="0" t="0"/>
            <wp:docPr descr="C:\Users\DANIEL MONTENEGGRO\AppData\Local\Packages\5319275A.WhatsAppDesktop_cv1g1gvanyjgm\TempState\C9C0D8A434FDBCEE4CD69EA2CE1FE371\Imagen de WhatsApp 2025-11-22 a las 21.30.15_c05cfdc1.jpg" id="20" name="image5.jpg"/>
            <a:graphic>
              <a:graphicData uri="http://schemas.openxmlformats.org/drawingml/2006/picture">
                <pic:pic>
                  <pic:nvPicPr>
                    <pic:cNvPr descr="C:\Users\DANIEL MONTENEGGRO\AppData\Local\Packages\5319275A.WhatsAppDesktop_cv1g1gvanyjgm\TempState\C9C0D8A434FDBCEE4CD69EA2CE1FE371\Imagen de WhatsApp 2025-11-22 a las 21.30.15_c05cfdc1.jpg" id="0" name="image5.jpg"/>
                    <pic:cNvPicPr preferRelativeResize="0"/>
                  </pic:nvPicPr>
                  <pic:blipFill>
                    <a:blip r:embed="rId13"/>
                    <a:srcRect b="0" l="0" r="0" t="0"/>
                    <a:stretch>
                      <a:fillRect/>
                    </a:stretch>
                  </pic:blipFill>
                  <pic:spPr>
                    <a:xfrm>
                      <a:off x="0" y="0"/>
                      <a:ext cx="2386679" cy="1789636"/>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2368666" cy="1784975"/>
            <wp:effectExtent b="0" l="0" r="0" t="0"/>
            <wp:docPr descr="C:\Users\DANIEL MONTENEGGRO\AppData\Local\Packages\5319275A.WhatsAppDesktop_cv1g1gvanyjgm\TempState\7C13A125A12576247E7FBC7BB1314114\Imagen de WhatsApp 2025-11-22 a las 21.30.18_6d737f85.jpg" id="23" name="image8.jpg"/>
            <a:graphic>
              <a:graphicData uri="http://schemas.openxmlformats.org/drawingml/2006/picture">
                <pic:pic>
                  <pic:nvPicPr>
                    <pic:cNvPr descr="C:\Users\DANIEL MONTENEGGRO\AppData\Local\Packages\5319275A.WhatsAppDesktop_cv1g1gvanyjgm\TempState\7C13A125A12576247E7FBC7BB1314114\Imagen de WhatsApp 2025-11-22 a las 21.30.18_6d737f85.jpg" id="0" name="image8.jpg"/>
                    <pic:cNvPicPr preferRelativeResize="0"/>
                  </pic:nvPicPr>
                  <pic:blipFill>
                    <a:blip r:embed="rId14"/>
                    <a:srcRect b="0" l="0" r="0" t="0"/>
                    <a:stretch>
                      <a:fillRect/>
                    </a:stretch>
                  </pic:blipFill>
                  <pic:spPr>
                    <a:xfrm>
                      <a:off x="0" y="0"/>
                      <a:ext cx="2368666" cy="1784975"/>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Imagen 8º y 9º Extracción de la ubicación planta invasora Hiedra (hederá)</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5912930" cy="2478960"/>
            <wp:effectExtent b="0" l="0" r="0" t="0"/>
            <wp:docPr id="22"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5912930" cy="247896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Imagen 6º tabla de diligenciamiento y registro planta invasora hiedra (Hederá).</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bookmarkStart w:colFirst="0" w:colLast="0" w:name="_heading=h.55h25yo8ulov" w:id="0"/>
      <w:bookmarkEnd w:id="0"/>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Pr>
        <w:drawing>
          <wp:inline distB="0" distT="0" distL="0" distR="0">
            <wp:extent cx="5921009" cy="2070154"/>
            <wp:effectExtent b="0" l="0" r="0" t="0"/>
            <wp:docPr descr="C:\Users\DANIEL MONTENEGGRO\OneDrive\Documentos\INFORMES COROTA 2025\Fotos Mensuales\Fotos noviembre\TABLA HEDERA NOVIEMBRE.jpg" id="25" name="image9.jpg"/>
            <a:graphic>
              <a:graphicData uri="http://schemas.openxmlformats.org/drawingml/2006/picture">
                <pic:pic>
                  <pic:nvPicPr>
                    <pic:cNvPr descr="C:\Users\DANIEL MONTENEGGRO\OneDrive\Documentos\INFORMES COROTA 2025\Fotos Mensuales\Fotos noviembre\TABLA HEDERA NOVIEMBRE.jpg" id="0" name="image9.jpg"/>
                    <pic:cNvPicPr preferRelativeResize="0"/>
                  </pic:nvPicPr>
                  <pic:blipFill>
                    <a:blip r:embed="rId16"/>
                    <a:srcRect b="0" l="0" r="0" t="0"/>
                    <a:stretch>
                      <a:fillRect/>
                    </a:stretch>
                  </pic:blipFill>
                  <pic:spPr>
                    <a:xfrm>
                      <a:off x="0" y="0"/>
                      <a:ext cx="5921009" cy="2070154"/>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Imagen 7º tabla de diligenciamiento y registro planta invasora hiedra (Hederá).</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ffffff" w:val="clear"/>
        <w:spacing w:after="0" w:before="0" w:line="240" w:lineRule="auto"/>
        <w:ind w:left="720" w:right="0" w:hanging="360"/>
        <w:jc w:val="both"/>
        <w:rPr>
          <w:rFonts w:ascii="Arial" w:cs="Arial" w:eastAsia="Arial" w:hAnsi="Arial"/>
          <w:b w:val="0"/>
          <w:bCs w:val="0"/>
          <w:i w:val="1"/>
          <w:iCs w:val="1"/>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tercer y último lugar se apoyó en el mes de noviembre del presente año con una jornada de erradicación que se realizó en la vereda Santa Isabel el día 19 de noviembre. Esta actividad se inició con la extracción de la </w:t>
      </w:r>
      <w:r w:rsidDel="00000000" w:rsidR="00000000" w:rsidRPr="00000000">
        <w:rPr>
          <w:rFonts w:ascii="Arial" w:cs="Arial" w:eastAsia="Arial" w:hAnsi="Arial"/>
          <w:b w:val="1"/>
          <w:bCs w:val="1"/>
          <w:i w:val="1"/>
          <w:iCs w:val="1"/>
          <w:smallCaps w:val="0"/>
          <w:strike w:val="0"/>
          <w:color w:val="000000"/>
          <w:sz w:val="22"/>
          <w:szCs w:val="22"/>
          <w:u w:val="none"/>
          <w:shd w:fill="auto" w:val="clear"/>
          <w:vertAlign w:val="baseline"/>
          <w:rtl w:val="0"/>
        </w:rPr>
        <w:t xml:space="preserve">(M. aquaticum),</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que se encontraba a las orillas del cauce del </w:t>
      </w:r>
      <w:r w:rsidDel="00000000" w:rsidR="00000000" w:rsidRPr="00000000">
        <w:rPr>
          <w:rFonts w:ascii="Arial" w:cs="Arial" w:eastAsia="Arial" w:hAnsi="Arial"/>
          <w:sz w:val="22"/>
          <w:szCs w:val="22"/>
          <w:rtl w:val="0"/>
        </w:rPr>
        <w:t xml:space="preserve">río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Guamuez, para ello se procedió a realizar su erradicación manual utilizando herramientas como machete y rastrillo logrando extraer porciones considerables de cola de zorro </w:t>
      </w:r>
      <w:r w:rsidDel="00000000" w:rsidR="00000000" w:rsidRPr="00000000">
        <w:rPr>
          <w:rFonts w:ascii="Arial" w:cs="Arial" w:eastAsia="Arial" w:hAnsi="Arial"/>
          <w:b w:val="1"/>
          <w:bCs w:val="1"/>
          <w:i w:val="1"/>
          <w:iCs w:val="1"/>
          <w:smallCaps w:val="0"/>
          <w:strike w:val="0"/>
          <w:color w:val="000000"/>
          <w:sz w:val="22"/>
          <w:szCs w:val="22"/>
          <w:u w:val="none"/>
          <w:shd w:fill="auto" w:val="clear"/>
          <w:vertAlign w:val="baseline"/>
          <w:rtl w:val="0"/>
        </w:rPr>
        <w:t xml:space="preserve">(M. aquaticum)</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el transcurso de la jornada se evidenciaron grandes cantidades de cola de zorro desde la entrada al </w:t>
      </w:r>
      <w:r w:rsidDel="00000000" w:rsidR="00000000" w:rsidRPr="00000000">
        <w:rPr>
          <w:rFonts w:ascii="Arial" w:cs="Arial" w:eastAsia="Arial" w:hAnsi="Arial"/>
          <w:sz w:val="22"/>
          <w:szCs w:val="22"/>
          <w:rtl w:val="0"/>
        </w:rPr>
        <w:t xml:space="preserve">río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y en el sector central de la vereda Santa Isabel, dando a entender que esta planta invasora tiene el dominio total de todo este sector. Por ende, se comprendió la magnitud de la situación concluyendo que se deben realizar más jornadas de erradicación para disminuir y controlar su propagación. Así mismo se menciona que se debe informar a la comunidad en general sobre los riesgos que acarrea la planta invasora y </w:t>
      </w:r>
      <w:r w:rsidDel="00000000" w:rsidR="00000000" w:rsidRPr="00000000">
        <w:rPr>
          <w:rFonts w:ascii="Arial" w:cs="Arial" w:eastAsia="Arial" w:hAnsi="Arial"/>
          <w:sz w:val="22"/>
          <w:szCs w:val="22"/>
          <w:rtl w:val="0"/>
        </w:rPr>
        <w:t xml:space="preserve">cómo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hacer </w:t>
      </w:r>
      <w:r w:rsidDel="00000000" w:rsidR="00000000" w:rsidRPr="00000000">
        <w:rPr>
          <w:rFonts w:ascii="Arial" w:cs="Arial" w:eastAsia="Arial" w:hAnsi="Arial"/>
          <w:sz w:val="22"/>
          <w:szCs w:val="22"/>
          <w:rtl w:val="0"/>
        </w:rPr>
        <w:t xml:space="preserve">buen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uso de estos al almacenarlos. Para producir elementos útiles.   Finalmente se menciona que todos los lotes flotantes de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w:t>
      </w:r>
      <w:r w:rsidDel="00000000" w:rsidR="00000000" w:rsidRPr="00000000">
        <w:rPr>
          <w:rFonts w:ascii="Arial" w:cs="Arial" w:eastAsia="Arial" w:hAnsi="Arial"/>
          <w:b w:val="1"/>
          <w:bCs w:val="1"/>
          <w:i w:val="1"/>
          <w:iCs w:val="1"/>
          <w:smallCaps w:val="0"/>
          <w:strike w:val="0"/>
          <w:color w:val="000000"/>
          <w:sz w:val="22"/>
          <w:szCs w:val="22"/>
          <w:u w:val="none"/>
          <w:shd w:fill="auto" w:val="clear"/>
          <w:vertAlign w:val="baseline"/>
          <w:rtl w:val="0"/>
        </w:rPr>
        <w:t xml:space="preserve">M. aquaticum),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que se extrajeron fueron abandonados y arrastrados por la corriente del </w:t>
      </w:r>
      <w:r w:rsidDel="00000000" w:rsidR="00000000" w:rsidRPr="00000000">
        <w:rPr>
          <w:rFonts w:ascii="Arial" w:cs="Arial" w:eastAsia="Arial" w:hAnsi="Arial"/>
          <w:sz w:val="22"/>
          <w:szCs w:val="22"/>
          <w:rtl w:val="0"/>
        </w:rPr>
        <w:t xml:space="preserve">río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evidenciando nuevamente el taponamiento de algunos sectores del Guamuez.</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Por último, se señala que esta actividad estuvo acompañada de las comunidades de Santa Isabel, Santa Lucia, el Puerto y </w:t>
      </w:r>
      <w:r w:rsidDel="00000000" w:rsidR="00000000" w:rsidRPr="00000000">
        <w:rPr>
          <w:rFonts w:ascii="Arial" w:cs="Arial" w:eastAsia="Arial" w:hAnsi="Arial"/>
          <w:sz w:val="22"/>
          <w:szCs w:val="22"/>
          <w:rtl w:val="0"/>
        </w:rPr>
        <w:t xml:space="preserve">algunas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organizaciones como PNNC en la cual estuvo representada por los asistenciales Contratistas Rolando Guerrero, Liseth Jojoa y Sebastián Montenegro.</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NOTA.</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menciona que gran parte del equipo de trabajo del SFIC, no se hizo partícipe a estas jornadas de erradicación durante los meses de octubre, noviembre. Para el caso de diciembre no se realizó ninguna jornada de erradicación debido a que se encontraban cerrando procesos y actividades que </w:t>
      </w:r>
      <w:r w:rsidDel="00000000" w:rsidR="00000000" w:rsidRPr="00000000">
        <w:rPr>
          <w:rFonts w:ascii="Arial" w:cs="Arial" w:eastAsia="Arial" w:hAnsi="Arial"/>
          <w:sz w:val="22"/>
          <w:szCs w:val="22"/>
          <w:rtl w:val="0"/>
        </w:rPr>
        <w:t xml:space="preserve">requieren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de tiempo y dedicación.</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5">
      <w:pPr>
        <w:rPr>
          <w:rFonts w:ascii="Arial" w:cs="Arial" w:eastAsia="Arial" w:hAnsi="Arial"/>
          <w:sz w:val="18"/>
          <w:szCs w:val="18"/>
        </w:rPr>
      </w:pPr>
      <w:r w:rsidDel="00000000" w:rsidR="00000000" w:rsidRPr="00000000">
        <w:rPr>
          <w:rFonts w:ascii="Arial" w:cs="Arial" w:eastAsia="Arial" w:hAnsi="Arial"/>
          <w:sz w:val="18"/>
          <w:szCs w:val="18"/>
          <w:rtl w:val="0"/>
        </w:rPr>
        <w:br w:type="textWrapping"/>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-634</wp:posOffset>
            </wp:positionV>
            <wp:extent cx="1302827" cy="290991"/>
            <wp:effectExtent b="0" l="0" r="0" t="0"/>
            <wp:wrapNone/>
            <wp:docPr id="24" name="image1.jpg"/>
            <a:graphic>
              <a:graphicData uri="http://schemas.openxmlformats.org/drawingml/2006/picture">
                <pic:pic>
                  <pic:nvPicPr>
                    <pic:cNvPr id="0" name="image1.jpg"/>
                    <pic:cNvPicPr preferRelativeResize="0"/>
                  </pic:nvPicPr>
                  <pic:blipFill>
                    <a:blip r:embed="rId17"/>
                    <a:srcRect b="0" l="0" r="0" t="0"/>
                    <a:stretch>
                      <a:fillRect/>
                    </a:stretch>
                  </pic:blipFill>
                  <pic:spPr>
                    <a:xfrm>
                      <a:off x="0" y="0"/>
                      <a:ext cx="1302827" cy="290991"/>
                    </a:xfrm>
                    <a:prstGeom prst="rect"/>
                    <a:ln/>
                  </pic:spPr>
                </pic:pic>
              </a:graphicData>
            </a:graphic>
          </wp:anchor>
        </w:drawing>
      </w:r>
    </w:p>
    <w:p w:rsidR="00000000" w:rsidDel="00000000" w:rsidP="00000000" w:rsidRDefault="00000000" w:rsidRPr="00000000" w14:paraId="00000056">
      <w:pPr>
        <w:rPr>
          <w:rFonts w:ascii="Arial" w:cs="Arial" w:eastAsia="Arial" w:hAnsi="Arial"/>
          <w:sz w:val="18"/>
          <w:szCs w:val="18"/>
        </w:rPr>
      </w:pPr>
      <w:r w:rsidDel="00000000" w:rsidR="00000000" w:rsidRPr="00000000">
        <w:rPr>
          <w:rtl w:val="0"/>
        </w:rPr>
      </w:r>
    </w:p>
    <w:p w:rsidR="00000000" w:rsidDel="00000000" w:rsidP="00000000" w:rsidRDefault="00000000" w:rsidRPr="00000000" w14:paraId="00000057">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Elaborado por:</w:t>
      </w:r>
    </w:p>
    <w:p w:rsidR="00000000" w:rsidDel="00000000" w:rsidP="00000000" w:rsidRDefault="00000000" w:rsidRPr="00000000" w14:paraId="00000058">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Daniel Sebastián Montenegro Mafla</w:t>
      </w:r>
    </w:p>
    <w:p w:rsidR="00000000" w:rsidDel="00000000" w:rsidP="00000000" w:rsidRDefault="00000000" w:rsidRPr="00000000" w14:paraId="00000059">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Asistencial Contratista SFIC</w:t>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sectPr>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NormalWeb">
    <w:name w:val="Normal (Web)"/>
    <w:basedOn w:val="Normal"/>
    <w:uiPriority w:val="99"/>
    <w:semiHidden w:val="1"/>
    <w:unhideWhenUsed w:val="1"/>
    <w:rsid w:val="002C055F"/>
    <w:pPr>
      <w:spacing w:after="100" w:before="100"/>
    </w:pPr>
    <w:rPr>
      <w:rFonts w:ascii="Arial Unicode MS" w:cs="Arial" w:eastAsia="Arial Unicode MS" w:hAnsi="Arial Unicode MS"/>
      <w:bCs w:val="1"/>
      <w:iCs w:val="1"/>
      <w:lang w:val="es-CO"/>
    </w:rPr>
  </w:style>
  <w:style w:type="paragraph" w:styleId="Textoindependiente">
    <w:name w:val="Body Text"/>
    <w:basedOn w:val="Normal"/>
    <w:link w:val="TextoindependienteCar"/>
    <w:unhideWhenUsed w:val="1"/>
    <w:rsid w:val="002C055F"/>
    <w:pPr>
      <w:overflowPunct w:val="0"/>
      <w:autoSpaceDE w:val="0"/>
      <w:jc w:val="both"/>
    </w:pPr>
    <w:rPr>
      <w:rFonts w:ascii="Arial" w:hAnsi="Arial"/>
      <w:i w:val="1"/>
      <w:szCs w:val="20"/>
    </w:rPr>
  </w:style>
  <w:style w:type="character" w:styleId="TextoindependienteCar" w:customStyle="1">
    <w:name w:val="Texto independiente Car"/>
    <w:basedOn w:val="Fuentedeprrafopredeter"/>
    <w:link w:val="Textoindependiente"/>
    <w:rsid w:val="002C055F"/>
    <w:rPr>
      <w:rFonts w:ascii="Arial" w:cs="Times New Roman" w:eastAsia="Times New Roman" w:hAnsi="Arial"/>
      <w:i w:val="1"/>
      <w:sz w:val="24"/>
      <w:szCs w:val="20"/>
      <w:lang w:eastAsia="es-ES" w:val="es-ES"/>
    </w:rPr>
  </w:style>
  <w:style w:type="paragraph" w:styleId="Default" w:customStyle="1">
    <w:name w:val="Default"/>
    <w:uiPriority w:val="99"/>
    <w:rsid w:val="002C055F"/>
    <w:pPr>
      <w:suppressAutoHyphens w:val="1"/>
      <w:autoSpaceDE w:val="0"/>
      <w:spacing w:after="0" w:line="240" w:lineRule="auto"/>
    </w:pPr>
    <w:rPr>
      <w:rFonts w:ascii="Arial" w:cs="Arial" w:eastAsia="Times New Roman" w:hAnsi="Arial"/>
      <w:color w:val="000000"/>
      <w:sz w:val="24"/>
      <w:szCs w:val="24"/>
      <w:lang w:eastAsia="es-ES" w:val="es-ES"/>
    </w:rPr>
  </w:style>
  <w:style w:type="paragraph" w:styleId="Prrafodelista">
    <w:name w:val="List Paragraph"/>
    <w:basedOn w:val="Normal"/>
    <w:uiPriority w:val="34"/>
    <w:qFormat w:val="1"/>
    <w:rsid w:val="002C055F"/>
    <w:pPr>
      <w:ind w:left="720"/>
      <w:contextualSpacing w:val="1"/>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7.jpg"/><Relationship Id="rId10" Type="http://schemas.openxmlformats.org/officeDocument/2006/relationships/image" Target="media/image2.png"/><Relationship Id="rId13" Type="http://schemas.openxmlformats.org/officeDocument/2006/relationships/image" Target="media/image5.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image" Target="media/image3.png"/><Relationship Id="rId14" Type="http://schemas.openxmlformats.org/officeDocument/2006/relationships/image" Target="media/image8.jpg"/><Relationship Id="rId17" Type="http://schemas.openxmlformats.org/officeDocument/2006/relationships/image" Target="media/image1.jpg"/><Relationship Id="rId16" Type="http://schemas.openxmlformats.org/officeDocument/2006/relationships/image" Target="media/image9.jp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6.jpg"/><Relationship Id="rId8" Type="http://schemas.openxmlformats.org/officeDocument/2006/relationships/image" Target="media/image11.jp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orQ/7cpjVqYyCliU/w1lusqKRw==">CgMxLjAyDmguNTVoMjV5bzh1bG92OAByITFYRUxuNEt6QlFpX0U1Z0UtODZ0bG5COUpzaFRPZHFEYQ==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2025-12-09T02:06:00Z</dcterms:created>
  <dc:creator>DANIEL MONTENEGGRO</dc:creator>
</cp:coreProperties>
</file>